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2272030</wp:posOffset>
            </wp:positionH>
            <wp:positionV relativeFrom="line">
              <wp:posOffset>0</wp:posOffset>
            </wp:positionV>
            <wp:extent cx="1002665" cy="608330"/>
            <wp:effectExtent l="0" t="0" r="0" b="0"/>
            <wp:wrapThrough wrapText="bothSides" distL="57150" distR="57150">
              <wp:wrapPolygon edited="1">
                <wp:start x="10354" y="0"/>
                <wp:lineTo x="12228" y="444"/>
                <wp:lineTo x="12853" y="6214"/>
                <wp:lineTo x="15352" y="6658"/>
                <wp:lineTo x="15977" y="7397"/>
                <wp:lineTo x="15709" y="8729"/>
                <wp:lineTo x="14370" y="10060"/>
                <wp:lineTo x="14102" y="10208"/>
                <wp:lineTo x="14370" y="12575"/>
                <wp:lineTo x="14192" y="13167"/>
                <wp:lineTo x="16334" y="15090"/>
                <wp:lineTo x="18922" y="19085"/>
                <wp:lineTo x="19190" y="21304"/>
                <wp:lineTo x="15620" y="21304"/>
                <wp:lineTo x="14817" y="20121"/>
                <wp:lineTo x="14727" y="21600"/>
                <wp:lineTo x="6605" y="21600"/>
                <wp:lineTo x="6605" y="19677"/>
                <wp:lineTo x="4374" y="20416"/>
                <wp:lineTo x="3124" y="15238"/>
                <wp:lineTo x="2767" y="13019"/>
                <wp:lineTo x="2499" y="12427"/>
                <wp:lineTo x="2678" y="9616"/>
                <wp:lineTo x="4106" y="9468"/>
                <wp:lineTo x="4195" y="7989"/>
                <wp:lineTo x="4909" y="7989"/>
                <wp:lineTo x="4998" y="13019"/>
                <wp:lineTo x="5980" y="15534"/>
                <wp:lineTo x="8658" y="13019"/>
                <wp:lineTo x="8033" y="11688"/>
                <wp:lineTo x="8390" y="9321"/>
                <wp:lineTo x="7051" y="7841"/>
                <wp:lineTo x="6694" y="7101"/>
                <wp:lineTo x="6783" y="5918"/>
                <wp:lineTo x="9104" y="5770"/>
                <wp:lineTo x="9729" y="592"/>
                <wp:lineTo x="10354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60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  <w:tab/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ind w:left="2880" w:firstLine="72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  Guy Fawkes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Can you use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"https://www.bbc.co.uk/bitesize/topics/zjkj382/articles/zjsqbdm"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BBC Guy Fawkes website</w:t>
      </w:r>
      <w:r>
        <w:rPr/>
        <w:fldChar w:fldCharType="end" w:fldLock="0"/>
      </w:r>
      <w:r>
        <w:rPr>
          <w:sz w:val="28"/>
          <w:szCs w:val="28"/>
          <w:rtl w:val="0"/>
          <w:lang w:val="en-US"/>
        </w:rPr>
        <w:t xml:space="preserve"> to answer the questions below?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What did Guy Fawkes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friends call him?</w:t>
      </w:r>
    </w:p>
    <w:p>
      <w:pPr>
        <w:pStyle w:val="List Paragraph"/>
      </w:pPr>
    </w:p>
    <w:p>
      <w:pPr>
        <w:pStyle w:val="List Paragraph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Why did Guy Fawkes want to kill the King?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When was the Gunpowder Plot?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List 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rtl w:val="0"/>
          <w:lang w:val="en-US"/>
        </w:rPr>
        <w:t>W</w:t>
      </w:r>
      <w:r>
        <w:rPr>
          <w:rtl w:val="0"/>
          <w:lang w:val="en-US"/>
        </w:rPr>
        <w:t>ho wrote a warning letter to Lord Monteagle</w:t>
      </w:r>
      <w:r>
        <w:rPr>
          <w:rtl w:val="0"/>
          <w:lang w:val="en-US"/>
        </w:rPr>
        <w:t xml:space="preserve"> about the plot</w:t>
      </w:r>
      <w:r>
        <w:rPr>
          <w:rtl w:val="0"/>
          <w:lang w:val="en-US"/>
        </w:rPr>
        <w:t>?</w:t>
      </w:r>
    </w:p>
    <w:p>
      <w:pPr>
        <w:pStyle w:val="List Paragraph"/>
        <w:spacing w:line="360" w:lineRule="auto"/>
        <w:ind w:left="0" w:firstLine="0"/>
      </w:pPr>
    </w:p>
    <w:p>
      <w:pPr>
        <w:pStyle w:val="Body"/>
        <w:spacing w:line="360" w:lineRule="auto"/>
      </w:pPr>
    </w:p>
    <w:p>
      <w:pPr>
        <w:pStyle w:val="List 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rtl w:val="0"/>
          <w:lang w:val="en-US"/>
        </w:rPr>
        <w:t>How many barrels of gunpowder were found under the House of Lords?</w:t>
      </w:r>
    </w:p>
    <w:p>
      <w:pPr>
        <w:pStyle w:val="Body"/>
        <w:spacing w:line="360" w:lineRule="auto"/>
      </w:pPr>
    </w:p>
    <w:p>
      <w:pPr>
        <w:pStyle w:val="List Paragraph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>Can you write you own 3-4 questions below about Guy Fawkes that a classmate can use the website to find the answers to?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8"/>
      <w:szCs w:val="28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